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3F" w:rsidRDefault="004F73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Forårstur til Vejle.</w:t>
      </w:r>
    </w:p>
    <w:p w:rsidR="004F731E" w:rsidRDefault="004F731E">
      <w:pPr>
        <w:rPr>
          <w:b/>
          <w:sz w:val="28"/>
          <w:szCs w:val="28"/>
        </w:rPr>
      </w:pPr>
      <w:r w:rsidRPr="004F731E">
        <w:rPr>
          <w:b/>
          <w:sz w:val="28"/>
          <w:szCs w:val="28"/>
        </w:rPr>
        <w:t xml:space="preserve">Kaffe på Hotel Munkebjerg og rundvisning i </w:t>
      </w:r>
      <w:proofErr w:type="spellStart"/>
      <w:r w:rsidRPr="004F731E">
        <w:rPr>
          <w:b/>
          <w:sz w:val="28"/>
          <w:szCs w:val="28"/>
        </w:rPr>
        <w:t>Fjordenhus</w:t>
      </w:r>
      <w:proofErr w:type="spellEnd"/>
      <w:r w:rsidRPr="004F731E">
        <w:rPr>
          <w:b/>
          <w:sz w:val="28"/>
          <w:szCs w:val="28"/>
        </w:rPr>
        <w:t xml:space="preserve"> onsdag den 13. maj.</w:t>
      </w:r>
    </w:p>
    <w:p w:rsidR="004F731E" w:rsidRDefault="004F731E">
      <w:pPr>
        <w:rPr>
          <w:b/>
          <w:sz w:val="28"/>
          <w:szCs w:val="28"/>
        </w:rPr>
      </w:pPr>
    </w:p>
    <w:p w:rsidR="00610361" w:rsidRDefault="006103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>
        <w:rPr>
          <w:b/>
          <w:noProof/>
          <w:sz w:val="28"/>
          <w:szCs w:val="28"/>
          <w:lang w:eastAsia="da-DK"/>
        </w:rPr>
        <w:drawing>
          <wp:inline distT="0" distB="0" distL="0" distR="0">
            <wp:extent cx="2203450" cy="1822450"/>
            <wp:effectExtent l="0" t="0" r="6350" b="6350"/>
            <wp:docPr id="2" name="Billede 2" descr="F:\fraktion 4\billeder\IMG_0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fraktion 4\billeder\IMG_03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993" cy="1822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361" w:rsidRPr="008F25C9" w:rsidRDefault="00610361">
      <w:pPr>
        <w:rPr>
          <w:sz w:val="24"/>
          <w:szCs w:val="24"/>
        </w:rPr>
      </w:pPr>
      <w:r w:rsidRPr="008F25C9">
        <w:rPr>
          <w:sz w:val="24"/>
          <w:szCs w:val="24"/>
        </w:rPr>
        <w:t xml:space="preserve">Ud over at kunne </w:t>
      </w:r>
      <w:r w:rsidR="0057330D" w:rsidRPr="008F25C9">
        <w:rPr>
          <w:sz w:val="24"/>
          <w:szCs w:val="24"/>
        </w:rPr>
        <w:t>nyde kaffen på Hotel Munkebjerg kl. 14.00,</w:t>
      </w:r>
      <w:r w:rsidRPr="008F25C9">
        <w:rPr>
          <w:sz w:val="24"/>
          <w:szCs w:val="24"/>
        </w:rPr>
        <w:t xml:space="preserve"> regner vi også med at</w:t>
      </w:r>
      <w:r w:rsidR="008F3FF4" w:rsidRPr="008F25C9">
        <w:rPr>
          <w:sz w:val="24"/>
          <w:szCs w:val="24"/>
        </w:rPr>
        <w:t xml:space="preserve"> kunne nyde bøgetræerne i deres fineste lysegrønne forårsdragt.</w:t>
      </w:r>
    </w:p>
    <w:p w:rsidR="008F3FF4" w:rsidRPr="008F25C9" w:rsidRDefault="008F3FF4" w:rsidP="008F3FF4">
      <w:pPr>
        <w:spacing w:after="0"/>
        <w:rPr>
          <w:sz w:val="24"/>
          <w:szCs w:val="24"/>
        </w:rPr>
      </w:pPr>
      <w:r w:rsidRPr="008F25C9">
        <w:rPr>
          <w:sz w:val="24"/>
          <w:szCs w:val="24"/>
        </w:rPr>
        <w:t xml:space="preserve">Efter kaffen kører vi til </w:t>
      </w:r>
      <w:proofErr w:type="spellStart"/>
      <w:r w:rsidRPr="008F25C9">
        <w:rPr>
          <w:sz w:val="24"/>
          <w:szCs w:val="24"/>
        </w:rPr>
        <w:t>Fjordenhus</w:t>
      </w:r>
      <w:proofErr w:type="spellEnd"/>
      <w:r w:rsidRPr="008F25C9">
        <w:rPr>
          <w:sz w:val="24"/>
          <w:szCs w:val="24"/>
        </w:rPr>
        <w:t>, som kunstneren Olafur Eliasson står bag. Stort set alle rum er cirkulære eller ellipseformede og alt bærer præg af, at en kunstner har været stærkt involveret i dette byggeri.</w:t>
      </w:r>
    </w:p>
    <w:p w:rsidR="008F3FF4" w:rsidRPr="008F25C9" w:rsidRDefault="008F3FF4" w:rsidP="008F3FF4">
      <w:pPr>
        <w:spacing w:after="0"/>
        <w:rPr>
          <w:sz w:val="24"/>
          <w:szCs w:val="24"/>
        </w:rPr>
      </w:pPr>
      <w:r w:rsidRPr="008F25C9">
        <w:rPr>
          <w:sz w:val="24"/>
          <w:szCs w:val="24"/>
        </w:rPr>
        <w:t>En guide står klar til at vise os rundt i og fortælle om bygningen kl. 15.30.</w:t>
      </w:r>
    </w:p>
    <w:p w:rsidR="0057330D" w:rsidRDefault="0057330D" w:rsidP="008F3FF4">
      <w:pPr>
        <w:spacing w:after="0"/>
        <w:rPr>
          <w:sz w:val="28"/>
          <w:szCs w:val="28"/>
        </w:rPr>
      </w:pPr>
    </w:p>
    <w:p w:rsidR="0057330D" w:rsidRPr="008F25C9" w:rsidRDefault="0057330D" w:rsidP="008F3FF4">
      <w:pPr>
        <w:spacing w:after="0"/>
        <w:rPr>
          <w:sz w:val="24"/>
          <w:szCs w:val="24"/>
        </w:rPr>
      </w:pPr>
      <w:r w:rsidRPr="008F25C9">
        <w:rPr>
          <w:sz w:val="24"/>
          <w:szCs w:val="24"/>
        </w:rPr>
        <w:t>Turen foregår i bus.</w:t>
      </w:r>
    </w:p>
    <w:p w:rsidR="0057330D" w:rsidRPr="008F25C9" w:rsidRDefault="0057330D" w:rsidP="008F3FF4">
      <w:pPr>
        <w:spacing w:after="0"/>
        <w:rPr>
          <w:sz w:val="24"/>
          <w:szCs w:val="24"/>
        </w:rPr>
      </w:pPr>
      <w:r w:rsidRPr="008F25C9">
        <w:rPr>
          <w:sz w:val="24"/>
          <w:szCs w:val="24"/>
        </w:rPr>
        <w:t>Afgang fra Brørup kl. 12.55 fra P-pladsen ved tidligere Kiwi.</w:t>
      </w:r>
    </w:p>
    <w:p w:rsidR="0057330D" w:rsidRPr="008F25C9" w:rsidRDefault="0057330D" w:rsidP="008F3FF4">
      <w:pPr>
        <w:spacing w:after="0"/>
        <w:rPr>
          <w:sz w:val="24"/>
          <w:szCs w:val="24"/>
        </w:rPr>
      </w:pPr>
      <w:r w:rsidRPr="008F25C9">
        <w:rPr>
          <w:sz w:val="24"/>
          <w:szCs w:val="24"/>
        </w:rPr>
        <w:t>Afgang fra Vejen kl.13.10 fra Idrætscentret.</w:t>
      </w:r>
    </w:p>
    <w:p w:rsidR="0057330D" w:rsidRPr="008F25C9" w:rsidRDefault="0057330D" w:rsidP="008F3FF4">
      <w:pPr>
        <w:spacing w:after="0"/>
        <w:rPr>
          <w:sz w:val="24"/>
          <w:szCs w:val="24"/>
        </w:rPr>
      </w:pPr>
    </w:p>
    <w:p w:rsidR="0057330D" w:rsidRPr="008F25C9" w:rsidRDefault="0057330D" w:rsidP="008F3FF4">
      <w:pPr>
        <w:spacing w:after="0"/>
        <w:rPr>
          <w:sz w:val="24"/>
          <w:szCs w:val="24"/>
        </w:rPr>
      </w:pPr>
      <w:r w:rsidRPr="008F25C9">
        <w:rPr>
          <w:sz w:val="24"/>
          <w:szCs w:val="24"/>
        </w:rPr>
        <w:t>Pris: 150,00kr for medlemmer og 200,00kr for ikke medlemmer.</w:t>
      </w:r>
    </w:p>
    <w:p w:rsidR="0057330D" w:rsidRPr="008F25C9" w:rsidRDefault="00E746E5" w:rsidP="008F3F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Deltagerbetaling kan indbetales på kredsens konto: reg.nr. 0400 kt.nr. </w:t>
      </w:r>
      <w:proofErr w:type="gramStart"/>
      <w:r>
        <w:rPr>
          <w:sz w:val="24"/>
          <w:szCs w:val="24"/>
        </w:rPr>
        <w:t>4024058137</w:t>
      </w:r>
      <w:proofErr w:type="gramEnd"/>
    </w:p>
    <w:p w:rsidR="0057330D" w:rsidRPr="008F25C9" w:rsidRDefault="0057330D" w:rsidP="008F3FF4">
      <w:pPr>
        <w:spacing w:after="0"/>
        <w:rPr>
          <w:sz w:val="24"/>
          <w:szCs w:val="24"/>
        </w:rPr>
      </w:pPr>
      <w:r w:rsidRPr="008F25C9">
        <w:rPr>
          <w:sz w:val="24"/>
          <w:szCs w:val="24"/>
        </w:rPr>
        <w:t>Turen gennemføres ved minimum 20 deltagere.</w:t>
      </w:r>
    </w:p>
    <w:p w:rsidR="0057330D" w:rsidRPr="008F25C9" w:rsidRDefault="0057330D" w:rsidP="008F3FF4">
      <w:pPr>
        <w:spacing w:after="0"/>
        <w:rPr>
          <w:sz w:val="24"/>
          <w:szCs w:val="24"/>
        </w:rPr>
      </w:pPr>
      <w:r w:rsidRPr="008F25C9">
        <w:rPr>
          <w:sz w:val="24"/>
          <w:szCs w:val="24"/>
        </w:rPr>
        <w:t>Maks. antal deltagere er 25.</w:t>
      </w:r>
    </w:p>
    <w:p w:rsidR="0057330D" w:rsidRDefault="0057330D" w:rsidP="008F3FF4">
      <w:pPr>
        <w:spacing w:after="0"/>
        <w:rPr>
          <w:sz w:val="28"/>
          <w:szCs w:val="28"/>
        </w:rPr>
      </w:pPr>
    </w:p>
    <w:p w:rsidR="0057330D" w:rsidRPr="008F25C9" w:rsidRDefault="0057330D" w:rsidP="008F3FF4">
      <w:pPr>
        <w:spacing w:after="0"/>
        <w:rPr>
          <w:sz w:val="24"/>
          <w:szCs w:val="24"/>
        </w:rPr>
      </w:pPr>
      <w:r w:rsidRPr="008F25C9">
        <w:rPr>
          <w:sz w:val="24"/>
          <w:szCs w:val="24"/>
        </w:rPr>
        <w:t xml:space="preserve">Tilmelding til kredssekretær Mona Sørensen på mail: </w:t>
      </w:r>
      <w:hyperlink r:id="rId6" w:history="1">
        <w:r w:rsidRPr="008F25C9">
          <w:rPr>
            <w:rStyle w:val="Hyperlink"/>
            <w:sz w:val="24"/>
            <w:szCs w:val="24"/>
          </w:rPr>
          <w:t>mso@dlf.org</w:t>
        </w:r>
      </w:hyperlink>
      <w:r w:rsidRPr="008F25C9">
        <w:rPr>
          <w:sz w:val="24"/>
          <w:szCs w:val="24"/>
        </w:rPr>
        <w:t xml:space="preserve"> eller telefon </w:t>
      </w:r>
    </w:p>
    <w:p w:rsidR="0057330D" w:rsidRPr="008F25C9" w:rsidRDefault="0057330D" w:rsidP="008F3FF4">
      <w:pPr>
        <w:spacing w:after="0"/>
        <w:rPr>
          <w:sz w:val="24"/>
          <w:szCs w:val="24"/>
        </w:rPr>
      </w:pPr>
      <w:r w:rsidRPr="008F25C9">
        <w:rPr>
          <w:sz w:val="24"/>
          <w:szCs w:val="24"/>
        </w:rPr>
        <w:t>60 16 50 6</w:t>
      </w:r>
      <w:r w:rsidR="00E746E5">
        <w:rPr>
          <w:sz w:val="24"/>
          <w:szCs w:val="24"/>
        </w:rPr>
        <w:t>3 man-ons 9.00 – 13.00 og torsdag 9.00 – 12.00</w:t>
      </w:r>
      <w:bookmarkStart w:id="0" w:name="_GoBack"/>
      <w:bookmarkEnd w:id="0"/>
      <w:r w:rsidRPr="008F25C9">
        <w:rPr>
          <w:sz w:val="24"/>
          <w:szCs w:val="24"/>
        </w:rPr>
        <w:t>.</w:t>
      </w:r>
    </w:p>
    <w:p w:rsidR="008F3FF4" w:rsidRPr="008F25C9" w:rsidRDefault="0057330D" w:rsidP="008F3FF4">
      <w:pPr>
        <w:spacing w:after="0"/>
        <w:rPr>
          <w:sz w:val="24"/>
          <w:szCs w:val="24"/>
        </w:rPr>
      </w:pPr>
      <w:r w:rsidRPr="008F25C9">
        <w:rPr>
          <w:sz w:val="24"/>
          <w:szCs w:val="24"/>
        </w:rPr>
        <w:t xml:space="preserve">Tilmeldingsfrist er </w:t>
      </w:r>
      <w:r w:rsidR="008F25C9" w:rsidRPr="008F25C9">
        <w:rPr>
          <w:sz w:val="24"/>
          <w:szCs w:val="24"/>
        </w:rPr>
        <w:t>30. april.</w:t>
      </w:r>
      <w:r w:rsidRPr="008F25C9">
        <w:rPr>
          <w:sz w:val="24"/>
          <w:szCs w:val="24"/>
        </w:rPr>
        <w:t xml:space="preserve"> </w:t>
      </w:r>
    </w:p>
    <w:p w:rsidR="008F25C9" w:rsidRDefault="008F25C9" w:rsidP="008F3FF4">
      <w:pPr>
        <w:spacing w:after="0"/>
        <w:rPr>
          <w:sz w:val="28"/>
          <w:szCs w:val="28"/>
        </w:rPr>
      </w:pPr>
    </w:p>
    <w:p w:rsidR="008F25C9" w:rsidRDefault="008F25C9" w:rsidP="008F3FF4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p.v.a</w:t>
      </w:r>
      <w:proofErr w:type="spellEnd"/>
      <w:r>
        <w:rPr>
          <w:sz w:val="28"/>
          <w:szCs w:val="28"/>
        </w:rPr>
        <w:t>.</w:t>
      </w:r>
    </w:p>
    <w:p w:rsidR="008F25C9" w:rsidRDefault="008F25C9" w:rsidP="008F3FF4">
      <w:pPr>
        <w:spacing w:after="0"/>
        <w:rPr>
          <w:sz w:val="28"/>
          <w:szCs w:val="28"/>
        </w:rPr>
      </w:pPr>
      <w:r>
        <w:rPr>
          <w:sz w:val="28"/>
          <w:szCs w:val="28"/>
        </w:rPr>
        <w:t>Seniorudvalget, Vejen Lærerkreds</w:t>
      </w:r>
    </w:p>
    <w:p w:rsidR="008F25C9" w:rsidRDefault="008F25C9" w:rsidP="008F3FF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Karin </w:t>
      </w:r>
      <w:proofErr w:type="spellStart"/>
      <w:r>
        <w:rPr>
          <w:sz w:val="28"/>
          <w:szCs w:val="28"/>
        </w:rPr>
        <w:t>frischmuth</w:t>
      </w:r>
      <w:proofErr w:type="spellEnd"/>
    </w:p>
    <w:p w:rsidR="008F3FF4" w:rsidRDefault="008F25C9" w:rsidP="008F25C9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Ude over de to arrangementer her i foråret er udvalget i gang med planlægning af udflugten, der plejer at ligge i august.</w:t>
      </w:r>
    </w:p>
    <w:p w:rsidR="008F25C9" w:rsidRDefault="008F25C9" w:rsidP="008F25C9">
      <w:pPr>
        <w:spacing w:after="0"/>
        <w:rPr>
          <w:sz w:val="28"/>
          <w:szCs w:val="28"/>
        </w:rPr>
      </w:pPr>
      <w:r>
        <w:rPr>
          <w:sz w:val="28"/>
          <w:szCs w:val="28"/>
        </w:rPr>
        <w:t>Udflugten påtænker vi skal gå til Assens – Fåborg området. Da der er lukketid på nogle af de attraktioner, vi regner med at skulle se, kan turen først færdiggøres efter 1. april.</w:t>
      </w:r>
    </w:p>
    <w:p w:rsidR="008F25C9" w:rsidRDefault="008F25C9" w:rsidP="008F25C9">
      <w:pPr>
        <w:spacing w:after="0"/>
        <w:rPr>
          <w:sz w:val="28"/>
          <w:szCs w:val="28"/>
        </w:rPr>
      </w:pPr>
    </w:p>
    <w:p w:rsidR="008F25C9" w:rsidRDefault="008F25C9" w:rsidP="008F25C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 november satser vi på et foredrag på Kredskontoret. </w:t>
      </w:r>
    </w:p>
    <w:p w:rsidR="008F25C9" w:rsidRDefault="008F25C9" w:rsidP="008F25C9">
      <w:pPr>
        <w:spacing w:after="0"/>
        <w:rPr>
          <w:sz w:val="28"/>
          <w:szCs w:val="28"/>
        </w:rPr>
      </w:pPr>
    </w:p>
    <w:p w:rsidR="008F25C9" w:rsidRDefault="008F25C9" w:rsidP="008F25C9">
      <w:pPr>
        <w:spacing w:after="0"/>
        <w:rPr>
          <w:sz w:val="28"/>
          <w:szCs w:val="28"/>
        </w:rPr>
      </w:pPr>
      <w:r>
        <w:rPr>
          <w:sz w:val="28"/>
          <w:szCs w:val="28"/>
        </w:rPr>
        <w:t>I hører nærmere, når planlægningen af de to arrangementer er på plads.</w:t>
      </w:r>
    </w:p>
    <w:p w:rsidR="008F25C9" w:rsidRDefault="008F25C9" w:rsidP="008F25C9">
      <w:pPr>
        <w:spacing w:after="0"/>
        <w:rPr>
          <w:sz w:val="28"/>
          <w:szCs w:val="28"/>
        </w:rPr>
      </w:pPr>
    </w:p>
    <w:p w:rsidR="008F25C9" w:rsidRDefault="008F25C9" w:rsidP="008F25C9">
      <w:pPr>
        <w:spacing w:after="0"/>
        <w:rPr>
          <w:sz w:val="28"/>
          <w:szCs w:val="28"/>
        </w:rPr>
      </w:pPr>
    </w:p>
    <w:p w:rsidR="008F25C9" w:rsidRDefault="00F3407E" w:rsidP="008F25C9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P.v.a</w:t>
      </w:r>
      <w:proofErr w:type="spellEnd"/>
      <w:r>
        <w:rPr>
          <w:sz w:val="28"/>
          <w:szCs w:val="28"/>
        </w:rPr>
        <w:t>.</w:t>
      </w:r>
    </w:p>
    <w:p w:rsidR="00F3407E" w:rsidRDefault="00F3407E" w:rsidP="008F25C9">
      <w:pPr>
        <w:spacing w:after="0"/>
        <w:rPr>
          <w:sz w:val="28"/>
          <w:szCs w:val="28"/>
        </w:rPr>
      </w:pPr>
      <w:r>
        <w:rPr>
          <w:sz w:val="28"/>
          <w:szCs w:val="28"/>
        </w:rPr>
        <w:t>Seniorudvalget.</w:t>
      </w:r>
    </w:p>
    <w:p w:rsidR="008F25C9" w:rsidRPr="00610361" w:rsidRDefault="008F25C9">
      <w:pPr>
        <w:rPr>
          <w:sz w:val="28"/>
          <w:szCs w:val="28"/>
        </w:rPr>
      </w:pPr>
    </w:p>
    <w:sectPr w:rsidR="008F25C9" w:rsidRPr="0061036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1E"/>
    <w:rsid w:val="004F731E"/>
    <w:rsid w:val="0057330D"/>
    <w:rsid w:val="00610361"/>
    <w:rsid w:val="008F25C9"/>
    <w:rsid w:val="008F3FF4"/>
    <w:rsid w:val="00BE523F"/>
    <w:rsid w:val="00D06EF5"/>
    <w:rsid w:val="00E746E5"/>
    <w:rsid w:val="00F3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F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731E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733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F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731E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733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so@dlf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Røde Kors</dc:creator>
  <cp:lastModifiedBy>Mona Sørensen</cp:lastModifiedBy>
  <cp:revision>4</cp:revision>
  <dcterms:created xsi:type="dcterms:W3CDTF">2020-01-15T08:15:00Z</dcterms:created>
  <dcterms:modified xsi:type="dcterms:W3CDTF">2020-01-16T08:31:00Z</dcterms:modified>
</cp:coreProperties>
</file>